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09d6f18b"/>
        <w:tblW w:w="0" w:type="auto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94"/>
        <w:gridCol w:w="8465"/>
      </w:tblGrid>
      <w:tr w:rsidR="001702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/>
        </w:trPr>
        <w:tc>
          <w:tcPr>
            <w:tcW w:w="1700" w:type="dxa"/>
          </w:tcPr>
          <w:p w:rsidR="001702FD" w:rsidRDefault="00A31308">
            <w:pPr>
              <w:pStyle w:val="leftaligned"/>
            </w:pPr>
            <w:r>
              <w:rPr>
                <w:noProof/>
                <w:lang w:val="sr-Latn-RS"/>
              </w:rPr>
              <w:drawing>
                <wp:inline distT="0" distB="0" distL="0" distR="0">
                  <wp:extent cx="495300" cy="9715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3" w:type="dxa"/>
          </w:tcPr>
          <w:p w:rsidR="001702FD" w:rsidRDefault="00A31308">
            <w:pPr>
              <w:pStyle w:val="rightaligned"/>
            </w:pPr>
            <w:r>
              <w:rPr>
                <w:noProof/>
                <w:lang w:val="sr-Latn-RS"/>
              </w:rPr>
              <w:drawing>
                <wp:inline distT="0" distB="0" distL="0" distR="0">
                  <wp:extent cx="1619250" cy="4286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02FD" w:rsidRDefault="002930F9">
      <w:r>
        <w:rPr>
          <w:b/>
          <w:bCs/>
        </w:rPr>
        <w:t>РЕПУБЛИКА СРБИЈА</w:t>
      </w:r>
    </w:p>
    <w:p w:rsidR="001702FD" w:rsidRDefault="002930F9">
      <w:r>
        <w:rPr>
          <w:b/>
          <w:bCs/>
        </w:rPr>
        <w:t>ЈАВНИ ИЗВРШИТЕЉ ДР ЖАРКО ДИМИТРИЈЕВИЋ</w:t>
      </w:r>
    </w:p>
    <w:p w:rsidR="001702FD" w:rsidRDefault="002930F9">
      <w:r>
        <w:rPr>
          <w:b/>
          <w:bCs/>
        </w:rPr>
        <w:t>Ниш, Мачванска 1</w:t>
      </w:r>
    </w:p>
    <w:p w:rsidR="001702FD" w:rsidRDefault="002930F9">
      <w:r>
        <w:rPr>
          <w:b/>
          <w:bCs/>
        </w:rPr>
        <w:t>Пословни број: ИИ 557/20</w:t>
      </w:r>
    </w:p>
    <w:p w:rsidR="001702FD" w:rsidRDefault="002930F9">
      <w:r>
        <w:rPr>
          <w:b/>
          <w:bCs/>
        </w:rPr>
        <w:t>Дана 26.01.2022. године</w:t>
      </w:r>
    </w:p>
    <w:p w:rsidR="001702FD" w:rsidRDefault="001702FD"/>
    <w:p w:rsidR="001702FD" w:rsidRPr="00A31308" w:rsidRDefault="002930F9">
      <w:pPr>
        <w:pStyle w:val="indented"/>
      </w:pPr>
      <w:r w:rsidRPr="00A31308">
        <w:t xml:space="preserve">Јавни извршитељ др Жарко Димитријевић, поступајући у извршном поступку </w:t>
      </w:r>
    </w:p>
    <w:p w:rsidR="001702FD" w:rsidRPr="00A31308" w:rsidRDefault="002930F9">
      <w:pPr>
        <w:pStyle w:val="indented"/>
      </w:pPr>
      <w:r w:rsidRPr="00A31308">
        <w:t xml:space="preserve">извршног повериоцa </w:t>
      </w:r>
      <w:r w:rsidRPr="00A31308">
        <w:rPr>
          <w:b/>
          <w:bCs/>
        </w:rPr>
        <w:t>Дејан Стојановић</w:t>
      </w:r>
      <w:r w:rsidRPr="00A31308">
        <w:t xml:space="preserve">, </w:t>
      </w:r>
      <w:r w:rsidR="00A31308" w:rsidRPr="00A31308">
        <w:rPr>
          <w:b/>
          <w:lang w:val="sr-Cyrl-RS"/>
        </w:rPr>
        <w:t>Општина</w:t>
      </w:r>
      <w:r w:rsidR="00A31308" w:rsidRPr="00A31308">
        <w:rPr>
          <w:lang w:val="sr-Cyrl-RS"/>
        </w:rPr>
        <w:t xml:space="preserve"> </w:t>
      </w:r>
      <w:r w:rsidR="00A31308" w:rsidRPr="00A31308">
        <w:rPr>
          <w:b/>
          <w:bCs/>
        </w:rPr>
        <w:t>Алексинац</w:t>
      </w:r>
      <w:r w:rsidR="00A31308" w:rsidRPr="00A31308">
        <w:rPr>
          <w:b/>
          <w:bCs/>
          <w:lang w:val="sr-Cyrl-RS"/>
        </w:rPr>
        <w:t>, село</w:t>
      </w:r>
      <w:r w:rsidRPr="00A31308">
        <w:rPr>
          <w:b/>
          <w:bCs/>
        </w:rPr>
        <w:t xml:space="preserve"> Бован</w:t>
      </w:r>
      <w:r w:rsidR="00A31308" w:rsidRPr="00A31308">
        <w:rPr>
          <w:b/>
          <w:bCs/>
          <w:lang w:val="sr-Cyrl-RS"/>
        </w:rPr>
        <w:t xml:space="preserve"> бб</w:t>
      </w:r>
      <w:r w:rsidRPr="00A31308">
        <w:t>,</w:t>
      </w:r>
      <w:r w:rsidR="00A31308" w:rsidRPr="00A31308">
        <w:rPr>
          <w:lang w:val="sr-Cyrl-RS"/>
        </w:rPr>
        <w:t xml:space="preserve"> кога заступа адв. Милетић С. Саша из Сокобање, ул, Стеавана Мокрањца бр.12,</w:t>
      </w:r>
      <w:r w:rsidRPr="00A31308">
        <w:t xml:space="preserve"> против</w:t>
      </w:r>
    </w:p>
    <w:p w:rsidR="00A31308" w:rsidRPr="00A31308" w:rsidRDefault="002930F9" w:rsidP="00A31308">
      <w:pPr>
        <w:pStyle w:val="pStyle2"/>
        <w:rPr>
          <w:sz w:val="24"/>
          <w:szCs w:val="24"/>
          <w:lang w:val="en"/>
        </w:rPr>
      </w:pPr>
      <w:r w:rsidRPr="00A31308">
        <w:rPr>
          <w:sz w:val="24"/>
          <w:szCs w:val="24"/>
        </w:rPr>
        <w:t xml:space="preserve">извршног дужника, </w:t>
      </w:r>
      <w:r w:rsidRPr="00A31308">
        <w:rPr>
          <w:b/>
          <w:bCs/>
          <w:sz w:val="24"/>
          <w:szCs w:val="24"/>
        </w:rPr>
        <w:t>Мирољуб Миладиновић</w:t>
      </w:r>
      <w:r w:rsidRPr="00A31308">
        <w:rPr>
          <w:sz w:val="24"/>
          <w:szCs w:val="24"/>
        </w:rPr>
        <w:t xml:space="preserve">, </w:t>
      </w:r>
      <w:r w:rsidR="00A31308" w:rsidRPr="00A31308">
        <w:rPr>
          <w:b/>
          <w:sz w:val="24"/>
          <w:szCs w:val="24"/>
          <w:lang w:val="sr-Cyrl-RS"/>
        </w:rPr>
        <w:t>Општина</w:t>
      </w:r>
      <w:r w:rsidR="00A31308" w:rsidRPr="00A31308">
        <w:rPr>
          <w:sz w:val="24"/>
          <w:szCs w:val="24"/>
          <w:lang w:val="sr-Cyrl-RS"/>
        </w:rPr>
        <w:t xml:space="preserve"> </w:t>
      </w:r>
      <w:r w:rsidR="00A31308" w:rsidRPr="00A31308">
        <w:rPr>
          <w:b/>
          <w:bCs/>
          <w:sz w:val="24"/>
          <w:szCs w:val="24"/>
        </w:rPr>
        <w:t>Алексинац,</w:t>
      </w:r>
      <w:r w:rsidRPr="00A31308">
        <w:rPr>
          <w:b/>
          <w:bCs/>
          <w:sz w:val="24"/>
          <w:szCs w:val="24"/>
        </w:rPr>
        <w:t xml:space="preserve"> </w:t>
      </w:r>
      <w:r w:rsidR="00A31308" w:rsidRPr="00A31308">
        <w:rPr>
          <w:b/>
          <w:bCs/>
          <w:sz w:val="24"/>
          <w:szCs w:val="24"/>
          <w:lang w:val="sr-Cyrl-RS"/>
        </w:rPr>
        <w:t xml:space="preserve">село </w:t>
      </w:r>
      <w:r w:rsidRPr="00A31308">
        <w:rPr>
          <w:b/>
          <w:bCs/>
          <w:sz w:val="24"/>
          <w:szCs w:val="24"/>
        </w:rPr>
        <w:t>Краљево</w:t>
      </w:r>
      <w:r w:rsidR="00A31308" w:rsidRPr="00A31308">
        <w:rPr>
          <w:b/>
          <w:bCs/>
          <w:sz w:val="24"/>
          <w:szCs w:val="24"/>
          <w:lang w:val="sr-Cyrl-RS"/>
        </w:rPr>
        <w:t xml:space="preserve"> бб</w:t>
      </w:r>
      <w:r w:rsidRPr="00A31308">
        <w:rPr>
          <w:sz w:val="24"/>
          <w:szCs w:val="24"/>
        </w:rPr>
        <w:t xml:space="preserve">, </w:t>
      </w:r>
      <w:r w:rsidRPr="00A31308">
        <w:rPr>
          <w:b/>
          <w:bCs/>
          <w:sz w:val="24"/>
          <w:szCs w:val="24"/>
        </w:rPr>
        <w:t>ЈМБГ 0311970731313</w:t>
      </w:r>
      <w:r w:rsidRPr="00A31308">
        <w:rPr>
          <w:sz w:val="24"/>
          <w:szCs w:val="24"/>
        </w:rPr>
        <w:t xml:space="preserve">, </w:t>
      </w:r>
      <w:r w:rsidR="00A31308" w:rsidRPr="00A31308">
        <w:rPr>
          <w:sz w:val="24"/>
          <w:szCs w:val="24"/>
        </w:rPr>
        <w:t>ради спровођења извршења одређеног Решењем о извршењу Основног суда у Алексинцу 1ИИ-5374/2013 од 21.06.2013. године</w:t>
      </w:r>
      <w:r w:rsidR="00A31308" w:rsidRPr="00A31308">
        <w:rPr>
          <w:sz w:val="24"/>
          <w:szCs w:val="24"/>
          <w:lang w:val="en"/>
        </w:rPr>
        <w:t xml:space="preserve">, </w:t>
      </w:r>
      <w:r w:rsidR="00A31308" w:rsidRPr="00A31308">
        <w:rPr>
          <w:sz w:val="24"/>
          <w:szCs w:val="24"/>
        </w:rPr>
        <w:t xml:space="preserve">у складу са члановима 36. и 97. ЗИО (“Сл. гласник РС”, бр. 31/2011, 99/2011- др. закон, 109/2013- одлука УС РС, 55/2014 и 139/2014 ),  </w:t>
      </w:r>
      <w:r w:rsidR="00A31308" w:rsidRPr="00A31308">
        <w:rPr>
          <w:sz w:val="24"/>
          <w:szCs w:val="24"/>
          <w:lang w:val="sr-Cyrl-RS"/>
        </w:rPr>
        <w:t xml:space="preserve">дана </w:t>
      </w:r>
      <w:r w:rsidR="00A31308" w:rsidRPr="00A31308">
        <w:rPr>
          <w:sz w:val="24"/>
          <w:szCs w:val="24"/>
        </w:rPr>
        <w:t>2</w:t>
      </w:r>
      <w:r w:rsidR="00A31308" w:rsidRPr="00A31308">
        <w:rPr>
          <w:sz w:val="24"/>
          <w:szCs w:val="24"/>
          <w:lang w:val="sr-Cyrl-RS"/>
        </w:rPr>
        <w:t>6</w:t>
      </w:r>
      <w:r w:rsidR="00A31308" w:rsidRPr="00A31308">
        <w:rPr>
          <w:sz w:val="24"/>
          <w:szCs w:val="24"/>
        </w:rPr>
        <w:t>.0</w:t>
      </w:r>
      <w:r w:rsidR="00A31308" w:rsidRPr="00A31308">
        <w:rPr>
          <w:sz w:val="24"/>
          <w:szCs w:val="24"/>
          <w:lang w:val="sr-Cyrl-RS"/>
        </w:rPr>
        <w:t>1</w:t>
      </w:r>
      <w:r w:rsidR="00A31308" w:rsidRPr="00A31308">
        <w:rPr>
          <w:sz w:val="24"/>
          <w:szCs w:val="24"/>
        </w:rPr>
        <w:t>.202</w:t>
      </w:r>
      <w:r w:rsidR="00A31308" w:rsidRPr="00A31308">
        <w:rPr>
          <w:sz w:val="24"/>
          <w:szCs w:val="24"/>
          <w:lang w:val="sr-Cyrl-RS"/>
        </w:rPr>
        <w:t>2</w:t>
      </w:r>
      <w:r w:rsidR="00A31308" w:rsidRPr="00A31308">
        <w:rPr>
          <w:sz w:val="24"/>
          <w:szCs w:val="24"/>
        </w:rPr>
        <w:t>. године</w:t>
      </w:r>
      <w:r w:rsidR="00A31308" w:rsidRPr="00A31308">
        <w:rPr>
          <w:sz w:val="24"/>
          <w:szCs w:val="24"/>
          <w:lang w:val="en"/>
        </w:rPr>
        <w:t xml:space="preserve">, доноси </w:t>
      </w:r>
    </w:p>
    <w:p w:rsidR="00A31308" w:rsidRDefault="00A31308" w:rsidP="00A31308"/>
    <w:p w:rsidR="00A31308" w:rsidRDefault="00A31308" w:rsidP="00A31308">
      <w:pPr>
        <w:pStyle w:val="pStyle3"/>
        <w:rPr>
          <w:sz w:val="24"/>
          <w:szCs w:val="24"/>
        </w:rPr>
      </w:pPr>
      <w:r>
        <w:rPr>
          <w:b/>
          <w:sz w:val="24"/>
          <w:szCs w:val="24"/>
        </w:rPr>
        <w:t>З А К Љ У Ч А К</w:t>
      </w:r>
    </w:p>
    <w:p w:rsidR="00A31308" w:rsidRDefault="00A31308" w:rsidP="00A31308"/>
    <w:p w:rsidR="00A31308" w:rsidRDefault="00A31308" w:rsidP="00A31308">
      <w:pPr>
        <w:pStyle w:val="pStyle"/>
        <w:rPr>
          <w:b/>
          <w:sz w:val="24"/>
          <w:szCs w:val="24"/>
        </w:rPr>
      </w:pPr>
      <w:r>
        <w:rPr>
          <w:b/>
          <w:sz w:val="24"/>
          <w:szCs w:val="24"/>
        </w:rPr>
        <w:t>I</w:t>
      </w:r>
    </w:p>
    <w:p w:rsidR="00A31308" w:rsidRDefault="00A31308" w:rsidP="00A31308">
      <w:pPr>
        <w:pStyle w:val="pStyle"/>
        <w:rPr>
          <w:b/>
          <w:sz w:val="24"/>
          <w:szCs w:val="24"/>
        </w:rPr>
      </w:pPr>
    </w:p>
    <w:p w:rsidR="00A31308" w:rsidRDefault="00A31308" w:rsidP="00A31308">
      <w:pPr>
        <w:pStyle w:val="pStyle2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ОДРЕЂУЈЕ СЕ ПРОДАЈА НЕПОСРЕДНОМ ПОГОДБОМ </w:t>
      </w:r>
      <w:r>
        <w:rPr>
          <w:bCs/>
          <w:sz w:val="24"/>
          <w:szCs w:val="24"/>
        </w:rPr>
        <w:t>покретних ствари извршног дужника:</w:t>
      </w:r>
      <w:r>
        <w:rPr>
          <w:bCs/>
          <w:sz w:val="24"/>
          <w:szCs w:val="24"/>
          <w:lang w:val="en"/>
        </w:rPr>
        <w:t xml:space="preserve"> </w:t>
      </w:r>
      <w:r w:rsidRPr="00A31308">
        <w:rPr>
          <w:b/>
          <w:bCs/>
          <w:sz w:val="24"/>
          <w:szCs w:val="24"/>
        </w:rPr>
        <w:t>Мирољуб</w:t>
      </w:r>
      <w:r>
        <w:rPr>
          <w:b/>
          <w:bCs/>
          <w:sz w:val="24"/>
          <w:szCs w:val="24"/>
          <w:lang w:val="sr-Cyrl-RS"/>
        </w:rPr>
        <w:t>а</w:t>
      </w:r>
      <w:r w:rsidRPr="00A31308">
        <w:rPr>
          <w:b/>
          <w:bCs/>
          <w:sz w:val="24"/>
          <w:szCs w:val="24"/>
        </w:rPr>
        <w:t xml:space="preserve"> Миладиновић</w:t>
      </w:r>
      <w:r>
        <w:rPr>
          <w:b/>
          <w:bCs/>
          <w:sz w:val="24"/>
          <w:szCs w:val="24"/>
          <w:lang w:val="sr-Cyrl-RS"/>
        </w:rPr>
        <w:t>а</w:t>
      </w:r>
      <w:r w:rsidRPr="00A31308">
        <w:rPr>
          <w:sz w:val="24"/>
          <w:szCs w:val="24"/>
        </w:rPr>
        <w:t xml:space="preserve">, </w:t>
      </w:r>
      <w:r w:rsidRPr="00A31308">
        <w:rPr>
          <w:b/>
          <w:sz w:val="24"/>
          <w:szCs w:val="24"/>
          <w:lang w:val="sr-Cyrl-RS"/>
        </w:rPr>
        <w:t>Општина</w:t>
      </w:r>
      <w:r w:rsidRPr="00A31308">
        <w:rPr>
          <w:sz w:val="24"/>
          <w:szCs w:val="24"/>
          <w:lang w:val="sr-Cyrl-RS"/>
        </w:rPr>
        <w:t xml:space="preserve"> </w:t>
      </w:r>
      <w:r w:rsidRPr="00A31308">
        <w:rPr>
          <w:b/>
          <w:bCs/>
          <w:sz w:val="24"/>
          <w:szCs w:val="24"/>
        </w:rPr>
        <w:t xml:space="preserve">Алексинац, </w:t>
      </w:r>
      <w:r w:rsidRPr="00A31308">
        <w:rPr>
          <w:b/>
          <w:bCs/>
          <w:sz w:val="24"/>
          <w:szCs w:val="24"/>
          <w:lang w:val="sr-Cyrl-RS"/>
        </w:rPr>
        <w:t xml:space="preserve">село </w:t>
      </w:r>
      <w:r w:rsidRPr="00A31308">
        <w:rPr>
          <w:b/>
          <w:bCs/>
          <w:sz w:val="24"/>
          <w:szCs w:val="24"/>
        </w:rPr>
        <w:t>Краљево</w:t>
      </w:r>
      <w:r w:rsidRPr="00A31308">
        <w:rPr>
          <w:b/>
          <w:bCs/>
          <w:sz w:val="24"/>
          <w:szCs w:val="24"/>
          <w:lang w:val="sr-Cyrl-RS"/>
        </w:rPr>
        <w:t xml:space="preserve"> бб</w:t>
      </w:r>
      <w:r w:rsidRPr="00A31308">
        <w:rPr>
          <w:sz w:val="24"/>
          <w:szCs w:val="24"/>
        </w:rPr>
        <w:t xml:space="preserve">, </w:t>
      </w:r>
      <w:r w:rsidRPr="00A31308">
        <w:rPr>
          <w:b/>
          <w:bCs/>
          <w:sz w:val="24"/>
          <w:szCs w:val="24"/>
        </w:rPr>
        <w:t>ЈМБГ 0311970731313</w:t>
      </w:r>
      <w:r>
        <w:rPr>
          <w:b/>
          <w:sz w:val="24"/>
          <w:szCs w:val="24"/>
        </w:rPr>
        <w:t>,</w:t>
      </w:r>
      <w:r>
        <w:rPr>
          <w:b/>
          <w:sz w:val="24"/>
          <w:szCs w:val="24"/>
          <w:lang w:val="en"/>
        </w:rPr>
        <w:t xml:space="preserve"> </w:t>
      </w:r>
      <w:r>
        <w:rPr>
          <w:bCs/>
          <w:sz w:val="24"/>
          <w:szCs w:val="24"/>
        </w:rPr>
        <w:t xml:space="preserve"> и то:</w:t>
      </w:r>
    </w:p>
    <w:p w:rsidR="00A31308" w:rsidRDefault="00A31308" w:rsidP="00A31308">
      <w:pPr>
        <w:rPr>
          <w:lang w:val="en"/>
        </w:rPr>
      </w:pPr>
    </w:p>
    <w:p w:rsidR="00A31308" w:rsidRDefault="00A31308" w:rsidP="00A31308">
      <w:pPr>
        <w:pStyle w:val="pStyle2"/>
        <w:numPr>
          <w:ilvl w:val="0"/>
          <w:numId w:val="5"/>
        </w:numPr>
        <w:ind w:left="520" w:hanging="200"/>
        <w:rPr>
          <w:sz w:val="24"/>
          <w:szCs w:val="24"/>
          <w:lang w:val="en"/>
        </w:rPr>
      </w:pPr>
      <w:r>
        <w:rPr>
          <w:sz w:val="24"/>
          <w:szCs w:val="24"/>
          <w:lang w:val="en"/>
        </w:rPr>
        <w:t>Садиљка дворедна, процењује се на износ од 30.000,00 динара,</w:t>
      </w:r>
    </w:p>
    <w:p w:rsidR="00A31308" w:rsidRDefault="00A31308" w:rsidP="00A31308">
      <w:pPr>
        <w:pStyle w:val="pStyle2"/>
        <w:numPr>
          <w:ilvl w:val="0"/>
          <w:numId w:val="5"/>
        </w:numPr>
        <w:ind w:left="520" w:hanging="200"/>
        <w:rPr>
          <w:sz w:val="24"/>
          <w:szCs w:val="24"/>
          <w:lang w:val="en"/>
        </w:rPr>
      </w:pPr>
      <w:r>
        <w:rPr>
          <w:sz w:val="24"/>
          <w:szCs w:val="24"/>
          <w:lang w:val="en"/>
        </w:rPr>
        <w:t>Мотор АПН 4 ( нерегистрован), процењује се на износ од 50.000,00 динара,</w:t>
      </w:r>
    </w:p>
    <w:p w:rsidR="00A31308" w:rsidRDefault="00A31308" w:rsidP="00A31308">
      <w:pPr>
        <w:pStyle w:val="pStyle2"/>
        <w:numPr>
          <w:ilvl w:val="0"/>
          <w:numId w:val="5"/>
        </w:numPr>
        <w:ind w:left="520" w:hanging="200"/>
        <w:rPr>
          <w:sz w:val="24"/>
          <w:szCs w:val="24"/>
          <w:lang w:val="en"/>
        </w:rPr>
      </w:pPr>
      <w:r>
        <w:rPr>
          <w:sz w:val="24"/>
          <w:szCs w:val="24"/>
          <w:lang w:val="en"/>
        </w:rPr>
        <w:t>Шпартач за трактор ( THE TRIPLE K), процењује се на износ од 42.000,00 динара,</w:t>
      </w:r>
    </w:p>
    <w:p w:rsidR="00A31308" w:rsidRDefault="00A31308" w:rsidP="00A31308">
      <w:pPr>
        <w:pStyle w:val="pStyle2"/>
        <w:numPr>
          <w:ilvl w:val="0"/>
          <w:numId w:val="5"/>
        </w:numPr>
        <w:ind w:left="520" w:hanging="200"/>
        <w:rPr>
          <w:sz w:val="24"/>
          <w:szCs w:val="24"/>
          <w:lang w:val="en"/>
        </w:rPr>
      </w:pPr>
      <w:r>
        <w:rPr>
          <w:sz w:val="24"/>
          <w:szCs w:val="24"/>
          <w:lang w:val="en"/>
        </w:rPr>
        <w:t>Казан за маст, процењује се на износ од 6.000,00 динара.</w:t>
      </w:r>
    </w:p>
    <w:p w:rsidR="00A31308" w:rsidRPr="00A31308" w:rsidRDefault="00A31308" w:rsidP="00A31308">
      <w:pPr>
        <w:pStyle w:val="pStyle2"/>
        <w:rPr>
          <w:sz w:val="24"/>
          <w:szCs w:val="24"/>
          <w:lang w:val="sr-Cyrl-RS"/>
        </w:rPr>
      </w:pPr>
    </w:p>
    <w:p w:rsidR="00A31308" w:rsidRDefault="00A31308" w:rsidP="00A31308">
      <w:pPr>
        <w:pStyle w:val="pStyle2"/>
        <w:ind w:firstLine="0"/>
        <w:rPr>
          <w:sz w:val="24"/>
          <w:szCs w:val="24"/>
          <w:lang w:val="en"/>
        </w:rPr>
      </w:pPr>
    </w:p>
    <w:p w:rsidR="00A31308" w:rsidRDefault="00A31308" w:rsidP="00A31308">
      <w:pPr>
        <w:jc w:val="both"/>
        <w:rPr>
          <w:b/>
          <w:bCs/>
        </w:rPr>
      </w:pPr>
      <w:r>
        <w:rPr>
          <w:b/>
          <w:bCs/>
        </w:rPr>
        <w:t>ПО ИЗБОРУ ИЗВРШНОГ ПОВЕРИОЦА након две неуспеле продаје.</w:t>
      </w:r>
    </w:p>
    <w:p w:rsidR="00A31308" w:rsidRDefault="00A31308" w:rsidP="00A31308"/>
    <w:p w:rsidR="00A31308" w:rsidRDefault="00A31308" w:rsidP="00A31308">
      <w:pPr>
        <w:pStyle w:val="pStyle"/>
        <w:rPr>
          <w:sz w:val="24"/>
          <w:szCs w:val="24"/>
        </w:rPr>
      </w:pPr>
      <w:r>
        <w:rPr>
          <w:b/>
          <w:sz w:val="24"/>
          <w:szCs w:val="24"/>
        </w:rPr>
        <w:t>II</w:t>
      </w:r>
    </w:p>
    <w:p w:rsidR="00A31308" w:rsidRDefault="00A31308" w:rsidP="00A31308">
      <w:pPr>
        <w:pStyle w:val="pStyle"/>
        <w:ind w:firstLine="700"/>
        <w:rPr>
          <w:sz w:val="24"/>
          <w:szCs w:val="24"/>
        </w:rPr>
      </w:pPr>
      <w:r>
        <w:rPr>
          <w:sz w:val="24"/>
          <w:szCs w:val="24"/>
        </w:rPr>
        <w:t>Уговор о продаји непосредном погодбом закључује се између купца с једне стране и  извршитеља са друге стране. Извршитељ покретне ствари продаје у име извршног дужника, а за рачун извршног повериоца.</w:t>
      </w:r>
    </w:p>
    <w:p w:rsidR="00A31308" w:rsidRDefault="00A31308" w:rsidP="00A31308">
      <w:pPr>
        <w:pStyle w:val="pStyle"/>
        <w:rPr>
          <w:sz w:val="24"/>
          <w:szCs w:val="24"/>
        </w:rPr>
      </w:pPr>
    </w:p>
    <w:p w:rsidR="00A31308" w:rsidRDefault="00A31308" w:rsidP="00A31308">
      <w:pPr>
        <w:pStyle w:val="pStyle"/>
        <w:rPr>
          <w:b/>
          <w:sz w:val="24"/>
          <w:szCs w:val="24"/>
        </w:rPr>
      </w:pPr>
    </w:p>
    <w:p w:rsidR="00A31308" w:rsidRDefault="00A31308" w:rsidP="00A31308">
      <w:pPr>
        <w:pStyle w:val="pStyle"/>
        <w:rPr>
          <w:b/>
          <w:sz w:val="24"/>
          <w:szCs w:val="24"/>
        </w:rPr>
      </w:pPr>
      <w:r>
        <w:rPr>
          <w:b/>
          <w:sz w:val="24"/>
          <w:szCs w:val="24"/>
        </w:rPr>
        <w:t>III</w:t>
      </w:r>
    </w:p>
    <w:p w:rsidR="00A31308" w:rsidRDefault="00A31308" w:rsidP="00A31308">
      <w:pPr>
        <w:pStyle w:val="pStyle"/>
        <w:rPr>
          <w:b/>
          <w:sz w:val="24"/>
          <w:szCs w:val="24"/>
        </w:rPr>
      </w:pPr>
    </w:p>
    <w:p w:rsidR="00A31308" w:rsidRDefault="00A31308" w:rsidP="00A31308">
      <w:pPr>
        <w:pStyle w:val="pStyle"/>
        <w:ind w:firstLine="700"/>
        <w:rPr>
          <w:bCs/>
          <w:sz w:val="24"/>
          <w:szCs w:val="24"/>
        </w:rPr>
      </w:pPr>
      <w:r>
        <w:rPr>
          <w:bCs/>
          <w:sz w:val="24"/>
          <w:szCs w:val="24"/>
        </w:rPr>
        <w:t>Продајна цена је предмет договора између страна у купопродајном уговору и за њу се не тражи сагласност извршног дужника, у складу са чланом 97. ставом 6. ЗИО.</w:t>
      </w:r>
    </w:p>
    <w:p w:rsidR="00A31308" w:rsidRDefault="00A31308" w:rsidP="00A31308">
      <w:pPr>
        <w:pStyle w:val="pStyle"/>
        <w:rPr>
          <w:bCs/>
          <w:sz w:val="24"/>
          <w:szCs w:val="24"/>
        </w:rPr>
      </w:pPr>
    </w:p>
    <w:p w:rsidR="00A31308" w:rsidRDefault="00A31308" w:rsidP="00A31308">
      <w:pPr>
        <w:pStyle w:val="pStyle"/>
        <w:rPr>
          <w:bCs/>
          <w:sz w:val="24"/>
          <w:szCs w:val="24"/>
        </w:rPr>
      </w:pPr>
      <w:r>
        <w:rPr>
          <w:b/>
          <w:sz w:val="24"/>
          <w:szCs w:val="24"/>
        </w:rPr>
        <w:t>IV</w:t>
      </w:r>
    </w:p>
    <w:p w:rsidR="00A31308" w:rsidRPr="00A31308" w:rsidRDefault="00A31308" w:rsidP="00A31308">
      <w:pPr>
        <w:pStyle w:val="pStyle2"/>
        <w:ind w:firstLine="700"/>
        <w:rPr>
          <w:sz w:val="24"/>
          <w:szCs w:val="24"/>
          <w:lang w:val="sr-Latn-CS"/>
        </w:rPr>
      </w:pPr>
      <w:r w:rsidRPr="00A31308">
        <w:rPr>
          <w:sz w:val="24"/>
          <w:szCs w:val="24"/>
        </w:rPr>
        <w:t xml:space="preserve">Позивају се заинтересовани купци да најкасније до </w:t>
      </w:r>
      <w:r>
        <w:rPr>
          <w:sz w:val="24"/>
          <w:szCs w:val="24"/>
          <w:lang w:val="en"/>
        </w:rPr>
        <w:t>2</w:t>
      </w:r>
      <w:r>
        <w:rPr>
          <w:sz w:val="24"/>
          <w:szCs w:val="24"/>
          <w:lang w:val="sr-Cyrl-RS"/>
        </w:rPr>
        <w:t>4</w:t>
      </w:r>
      <w:r w:rsidRPr="00A31308">
        <w:rPr>
          <w:sz w:val="24"/>
          <w:szCs w:val="24"/>
        </w:rPr>
        <w:t>.</w:t>
      </w:r>
      <w:r>
        <w:rPr>
          <w:sz w:val="24"/>
          <w:szCs w:val="24"/>
          <w:lang w:val="sr-Cyrl-RS"/>
        </w:rPr>
        <w:t>02</w:t>
      </w:r>
      <w:r>
        <w:rPr>
          <w:sz w:val="24"/>
          <w:szCs w:val="24"/>
        </w:rPr>
        <w:t>.202</w:t>
      </w:r>
      <w:r>
        <w:rPr>
          <w:sz w:val="24"/>
          <w:szCs w:val="24"/>
          <w:lang w:val="sr-Cyrl-RS"/>
        </w:rPr>
        <w:t>2</w:t>
      </w:r>
      <w:bookmarkStart w:id="0" w:name="_GoBack"/>
      <w:bookmarkEnd w:id="0"/>
      <w:r w:rsidRPr="00A31308">
        <w:rPr>
          <w:sz w:val="24"/>
          <w:szCs w:val="24"/>
        </w:rPr>
        <w:t xml:space="preserve">. године до 16h доставе своје понуде, као и доказ о </w:t>
      </w:r>
      <w:r w:rsidRPr="00A31308">
        <w:rPr>
          <w:sz w:val="24"/>
          <w:szCs w:val="24"/>
          <w:lang w:val="sr-Latn-CS"/>
        </w:rPr>
        <w:t>уплат</w:t>
      </w:r>
      <w:r w:rsidRPr="00A31308">
        <w:rPr>
          <w:sz w:val="24"/>
          <w:szCs w:val="24"/>
        </w:rPr>
        <w:t>и</w:t>
      </w:r>
      <w:r w:rsidRPr="00A31308">
        <w:rPr>
          <w:sz w:val="24"/>
          <w:szCs w:val="24"/>
          <w:lang w:val="sr-Latn-CS"/>
        </w:rPr>
        <w:t xml:space="preserve"> на име јемства 10% од </w:t>
      </w:r>
      <w:r w:rsidRPr="00A31308">
        <w:rPr>
          <w:sz w:val="24"/>
          <w:szCs w:val="24"/>
          <w:lang w:val="sr-Cyrl-CS"/>
        </w:rPr>
        <w:t>процењене вредности ствари</w:t>
      </w:r>
      <w:r w:rsidRPr="00A31308">
        <w:rPr>
          <w:sz w:val="24"/>
          <w:szCs w:val="24"/>
          <w:lang w:val="sr-Latn-CS"/>
        </w:rPr>
        <w:t>, на</w:t>
      </w:r>
      <w:r w:rsidRPr="00A31308">
        <w:rPr>
          <w:sz w:val="24"/>
          <w:szCs w:val="24"/>
        </w:rPr>
        <w:t xml:space="preserve"> наменски </w:t>
      </w:r>
      <w:r w:rsidRPr="00A31308">
        <w:rPr>
          <w:sz w:val="24"/>
          <w:szCs w:val="24"/>
          <w:lang w:val="sr-Latn-CS"/>
        </w:rPr>
        <w:t xml:space="preserve"> </w:t>
      </w:r>
      <w:r w:rsidRPr="00A31308">
        <w:rPr>
          <w:sz w:val="24"/>
          <w:szCs w:val="24"/>
          <w:lang w:val="sr-Cyrl-CS"/>
        </w:rPr>
        <w:t>рачун Јавног извршитеља број</w:t>
      </w:r>
      <w:r w:rsidRPr="00A31308">
        <w:rPr>
          <w:sz w:val="24"/>
          <w:szCs w:val="24"/>
          <w:lang w:val="sr-Latn-CS"/>
        </w:rPr>
        <w:t xml:space="preserve"> </w:t>
      </w:r>
      <w:r w:rsidRPr="00A31308">
        <w:rPr>
          <w:sz w:val="24"/>
          <w:szCs w:val="24"/>
        </w:rPr>
        <w:t>160-406052-46</w:t>
      </w:r>
      <w:r w:rsidRPr="00A31308">
        <w:rPr>
          <w:sz w:val="24"/>
          <w:szCs w:val="24"/>
          <w:lang w:val="sr-Latn-CS"/>
        </w:rPr>
        <w:t xml:space="preserve"> са </w:t>
      </w:r>
      <w:r w:rsidRPr="00A31308">
        <w:rPr>
          <w:sz w:val="24"/>
          <w:szCs w:val="24"/>
        </w:rPr>
        <w:t>сврхом уплате:</w:t>
      </w:r>
      <w:r w:rsidRPr="00A31308">
        <w:rPr>
          <w:sz w:val="24"/>
          <w:szCs w:val="24"/>
          <w:lang w:val="sr-Latn-CS"/>
        </w:rPr>
        <w:t xml:space="preserve"> „јемство за </w:t>
      </w:r>
      <w:r w:rsidRPr="00A31308">
        <w:rPr>
          <w:b/>
          <w:bCs/>
          <w:sz w:val="24"/>
          <w:szCs w:val="24"/>
        </w:rPr>
        <w:t>ИИ 557/20</w:t>
      </w:r>
      <w:r w:rsidRPr="00A31308">
        <w:rPr>
          <w:sz w:val="24"/>
          <w:szCs w:val="24"/>
          <w:lang w:val="sr-Cyrl-RS"/>
        </w:rPr>
        <w:t>“</w:t>
      </w:r>
      <w:r w:rsidRPr="00A31308">
        <w:rPr>
          <w:sz w:val="24"/>
          <w:szCs w:val="24"/>
        </w:rPr>
        <w:t>.</w:t>
      </w:r>
      <w:r w:rsidRPr="00A31308">
        <w:rPr>
          <w:sz w:val="24"/>
          <w:szCs w:val="24"/>
          <w:lang w:val="sr-Latn-CS"/>
        </w:rPr>
        <w:t xml:space="preserve">  </w:t>
      </w:r>
    </w:p>
    <w:p w:rsidR="00A31308" w:rsidRDefault="00A31308" w:rsidP="00A31308">
      <w:pPr>
        <w:pStyle w:val="pStyle2"/>
        <w:ind w:firstLine="700"/>
        <w:rPr>
          <w:sz w:val="24"/>
          <w:szCs w:val="24"/>
        </w:rPr>
      </w:pPr>
      <w:r>
        <w:rPr>
          <w:sz w:val="24"/>
          <w:szCs w:val="24"/>
        </w:rPr>
        <w:t>У обзир ће бити узети искључиво понуде које пристигну у канцеларију јавног извршитеља до датума и часа из става 1. овог члана.</w:t>
      </w:r>
    </w:p>
    <w:p w:rsidR="00A31308" w:rsidRDefault="00A31308" w:rsidP="00A31308">
      <w:pPr>
        <w:pStyle w:val="pStyle2"/>
        <w:ind w:firstLine="700"/>
        <w:rPr>
          <w:sz w:val="24"/>
          <w:szCs w:val="24"/>
        </w:rPr>
      </w:pPr>
      <w:r>
        <w:rPr>
          <w:sz w:val="24"/>
          <w:szCs w:val="24"/>
        </w:rPr>
        <w:t>Л</w:t>
      </w:r>
      <w:r>
        <w:rPr>
          <w:sz w:val="24"/>
          <w:szCs w:val="24"/>
          <w:lang w:val="sr-Latn-CS"/>
        </w:rPr>
        <w:t xml:space="preserve">ица која претходно нису положила јемство не могу </w:t>
      </w:r>
      <w:r>
        <w:rPr>
          <w:sz w:val="24"/>
          <w:szCs w:val="24"/>
        </w:rPr>
        <w:t>закључити уговор о продаји непосредном погодбом</w:t>
      </w:r>
      <w:r>
        <w:rPr>
          <w:sz w:val="24"/>
          <w:szCs w:val="24"/>
          <w:lang w:val="sr-Latn-CS"/>
        </w:rPr>
        <w:t>.</w:t>
      </w:r>
      <w:r>
        <w:rPr>
          <w:sz w:val="24"/>
          <w:szCs w:val="24"/>
        </w:rPr>
        <w:t xml:space="preserve"> </w:t>
      </w:r>
    </w:p>
    <w:p w:rsidR="00A31308" w:rsidRDefault="00A31308" w:rsidP="00A31308">
      <w:pPr>
        <w:pStyle w:val="pStyle"/>
        <w:ind w:firstLine="700"/>
        <w:rPr>
          <w:bCs/>
          <w:sz w:val="24"/>
          <w:szCs w:val="24"/>
        </w:rPr>
      </w:pPr>
      <w:r>
        <w:rPr>
          <w:sz w:val="24"/>
          <w:szCs w:val="24"/>
        </w:rPr>
        <w:t>Јавни извршитељ ће закључити уговор са оним лицем које понуди највишу цену.</w:t>
      </w:r>
    </w:p>
    <w:p w:rsidR="00A31308" w:rsidRDefault="00A31308" w:rsidP="00A31308">
      <w:pPr>
        <w:pStyle w:val="pStyle"/>
        <w:ind w:firstLine="700"/>
        <w:rPr>
          <w:bCs/>
          <w:sz w:val="24"/>
          <w:szCs w:val="24"/>
        </w:rPr>
      </w:pPr>
    </w:p>
    <w:p w:rsidR="00A31308" w:rsidRDefault="00A31308" w:rsidP="00A31308">
      <w:pPr>
        <w:pStyle w:val="pStyle"/>
        <w:rPr>
          <w:b/>
          <w:sz w:val="24"/>
          <w:szCs w:val="24"/>
        </w:rPr>
      </w:pPr>
      <w:r>
        <w:rPr>
          <w:b/>
          <w:sz w:val="24"/>
          <w:szCs w:val="24"/>
        </w:rPr>
        <w:t>V</w:t>
      </w:r>
    </w:p>
    <w:p w:rsidR="00A31308" w:rsidRDefault="00A31308" w:rsidP="00A31308">
      <w:pPr>
        <w:pStyle w:val="pStyle"/>
        <w:rPr>
          <w:b/>
          <w:sz w:val="24"/>
          <w:szCs w:val="24"/>
        </w:rPr>
      </w:pPr>
    </w:p>
    <w:p w:rsidR="00A31308" w:rsidRDefault="00A31308" w:rsidP="00A31308">
      <w:pPr>
        <w:pStyle w:val="pStyle"/>
        <w:ind w:firstLine="700"/>
        <w:rPr>
          <w:bCs/>
          <w:sz w:val="24"/>
          <w:szCs w:val="24"/>
        </w:rPr>
      </w:pPr>
      <w:r>
        <w:rPr>
          <w:bCs/>
          <w:sz w:val="24"/>
          <w:szCs w:val="24"/>
        </w:rPr>
        <w:t>Трошкови извршног поступка падају на терет извршног дужника.</w:t>
      </w:r>
    </w:p>
    <w:p w:rsidR="00A31308" w:rsidRDefault="00A31308" w:rsidP="00A31308"/>
    <w:p w:rsidR="00A31308" w:rsidRDefault="00A31308" w:rsidP="00A31308"/>
    <w:p w:rsidR="00A31308" w:rsidRDefault="00A31308" w:rsidP="00A31308">
      <w:pPr>
        <w:pStyle w:val="pStyle"/>
        <w:rPr>
          <w:sz w:val="24"/>
          <w:szCs w:val="24"/>
        </w:rPr>
      </w:pPr>
      <w:r>
        <w:rPr>
          <w:b/>
          <w:sz w:val="24"/>
          <w:szCs w:val="24"/>
        </w:rPr>
        <w:t xml:space="preserve">Поука о правном леку: </w:t>
      </w:r>
    </w:p>
    <w:p w:rsidR="001702FD" w:rsidRPr="00A31308" w:rsidRDefault="00A31308" w:rsidP="00A31308">
      <w:pPr>
        <w:pStyle w:val="pStyle"/>
        <w:rPr>
          <w:sz w:val="24"/>
          <w:szCs w:val="24"/>
          <w:lang w:val="sr-Cyrl-RS"/>
        </w:rPr>
      </w:pPr>
      <w:r>
        <w:rPr>
          <w:sz w:val="24"/>
          <w:szCs w:val="24"/>
        </w:rPr>
        <w:t>Против овог закључка није дозвољен приговор.</w:t>
      </w:r>
    </w:p>
    <w:p w:rsidR="001702FD" w:rsidRDefault="001702FD"/>
    <w:p w:rsidR="001702FD" w:rsidRDefault="001702FD"/>
    <w:p w:rsidR="001702FD" w:rsidRDefault="001702FD"/>
    <w:tbl>
      <w:tblPr>
        <w:tblStyle w:val="3eb75867"/>
        <w:tblW w:w="0" w:type="auto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638"/>
        <w:gridCol w:w="1127"/>
        <w:gridCol w:w="3394"/>
      </w:tblGrid>
      <w:tr w:rsidR="001702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/>
        </w:trPr>
        <w:tc>
          <w:tcPr>
            <w:tcW w:w="5669" w:type="dxa"/>
          </w:tcPr>
          <w:p w:rsidR="001702FD" w:rsidRDefault="001702FD">
            <w:pPr>
              <w:pStyle w:val="leftaligned"/>
            </w:pPr>
          </w:p>
        </w:tc>
        <w:tc>
          <w:tcPr>
            <w:tcW w:w="1133" w:type="dxa"/>
          </w:tcPr>
          <w:p w:rsidR="001702FD" w:rsidRDefault="001702FD">
            <w:pPr>
              <w:pStyle w:val="leftaligned"/>
            </w:pPr>
          </w:p>
        </w:tc>
        <w:tc>
          <w:tcPr>
            <w:tcW w:w="3401" w:type="dxa"/>
          </w:tcPr>
          <w:p w:rsidR="001702FD" w:rsidRDefault="002930F9">
            <w:pPr>
              <w:pStyle w:val="centeraligned"/>
            </w:pPr>
            <w:r>
              <w:rPr>
                <w:b/>
                <w:bCs/>
              </w:rPr>
              <w:t>ЈАВНИ ИЗВРШИТЕЉ</w:t>
            </w:r>
          </w:p>
          <w:p w:rsidR="001702FD" w:rsidRDefault="001702FD">
            <w:pPr>
              <w:pStyle w:val="centeraligned"/>
            </w:pPr>
          </w:p>
          <w:p w:rsidR="001702FD" w:rsidRDefault="002930F9">
            <w:pPr>
              <w:pStyle w:val="centeraligned"/>
            </w:pPr>
            <w:r>
              <w:t>__________________</w:t>
            </w:r>
          </w:p>
          <w:p w:rsidR="001702FD" w:rsidRDefault="002930F9">
            <w:pPr>
              <w:pStyle w:val="centeraligned"/>
            </w:pPr>
            <w:r>
              <w:t>др Жарко Димитријевић</w:t>
            </w:r>
          </w:p>
        </w:tc>
      </w:tr>
    </w:tbl>
    <w:p w:rsidR="002930F9" w:rsidRDefault="002930F9"/>
    <w:sectPr w:rsidR="002930F9">
      <w:pgSz w:w="11905" w:h="16837"/>
      <w:pgMar w:top="873" w:right="873" w:bottom="873" w:left="87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5EA5F8"/>
    <w:multiLevelType w:val="multilevel"/>
    <w:tmpl w:val="54521D62"/>
    <w:lvl w:ilvl="0">
      <w:start w:val="1"/>
      <w:numFmt w:val="upperRoman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lowerRoman"/>
      <w:lvlText w:val="%2"/>
      <w:lvlJc w:val="left"/>
      <w:pPr>
        <w:tabs>
          <w:tab w:val="num" w:pos="1000"/>
        </w:tabs>
        <w:ind w:left="1000" w:hanging="72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BF7770FE"/>
    <w:multiLevelType w:val="singleLevel"/>
    <w:tmpl w:val="BF7770FE"/>
    <w:lvl w:ilvl="0">
      <w:start w:val="1"/>
      <w:numFmt w:val="decimal"/>
      <w:suff w:val="space"/>
      <w:lvlText w:val="%1."/>
      <w:lvlJc w:val="left"/>
    </w:lvl>
  </w:abstractNum>
  <w:abstractNum w:abstractNumId="2">
    <w:nsid w:val="FFDBA7B7"/>
    <w:multiLevelType w:val="singleLevel"/>
    <w:tmpl w:val="FFDBA7B7"/>
    <w:lvl w:ilvl="0">
      <w:start w:val="1"/>
      <w:numFmt w:val="decimal"/>
      <w:suff w:val="space"/>
      <w:lvlText w:val="%1."/>
      <w:lvlJc w:val="left"/>
    </w:lvl>
  </w:abstractNum>
  <w:abstractNum w:abstractNumId="3">
    <w:nsid w:val="1FC9EB29"/>
    <w:multiLevelType w:val="multilevel"/>
    <w:tmpl w:val="C0864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00"/>
        </w:tabs>
        <w:ind w:left="1000" w:hanging="72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568BB8C"/>
    <w:multiLevelType w:val="multilevel"/>
    <w:tmpl w:val="982C5C80"/>
    <w:lvl w:ilvl="0">
      <w:start w:val="1"/>
      <w:numFmt w:val="bullet"/>
      <w:lvlText w:val="•"/>
      <w:lvlJc w:val="left"/>
      <w:pPr>
        <w:tabs>
          <w:tab w:val="num" w:pos="520"/>
        </w:tabs>
        <w:ind w:left="520" w:hanging="200"/>
      </w:pPr>
    </w:lvl>
    <w:lvl w:ilvl="1">
      <w:start w:val="1"/>
      <w:numFmt w:val="bullet"/>
      <w:lvlText w:val="•"/>
      <w:lvlJc w:val="left"/>
      <w:pPr>
        <w:tabs>
          <w:tab w:val="num" w:pos="880"/>
        </w:tabs>
        <w:ind w:left="880" w:hanging="200"/>
      </w:pPr>
    </w:lvl>
    <w:lvl w:ilvl="2">
      <w:start w:val="1"/>
      <w:numFmt w:val="bullet"/>
      <w:lvlText w:val="•"/>
      <w:lvlJc w:val="left"/>
      <w:pPr>
        <w:tabs>
          <w:tab w:val="num" w:pos="1080"/>
        </w:tabs>
        <w:ind w:left="1080" w:hanging="200"/>
      </w:p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C6CF072"/>
    <w:multiLevelType w:val="multilevel"/>
    <w:tmpl w:val="1A94E652"/>
    <w:lvl w:ilvl="0">
      <w:start w:val="1"/>
      <w:numFmt w:val="bullet"/>
      <w:lvlText w:val="-"/>
      <w:lvlJc w:val="left"/>
      <w:pPr>
        <w:tabs>
          <w:tab w:val="num" w:pos="520"/>
        </w:tabs>
        <w:ind w:left="520" w:hanging="200"/>
      </w:pPr>
    </w:lvl>
    <w:lvl w:ilvl="1">
      <w:start w:val="1"/>
      <w:numFmt w:val="bullet"/>
      <w:lvlText w:val="-"/>
      <w:lvlJc w:val="left"/>
      <w:pPr>
        <w:tabs>
          <w:tab w:val="num" w:pos="880"/>
        </w:tabs>
        <w:ind w:left="880" w:hanging="200"/>
      </w:p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200"/>
      </w:p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2FD"/>
    <w:rsid w:val="001702FD"/>
    <w:rsid w:val="002930F9"/>
    <w:rsid w:val="00A3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</w:style>
  <w:style w:type="paragraph" w:styleId="Heading1">
    <w:name w:val="heading 1"/>
    <w:basedOn w:val="Normal"/>
    <w:pPr>
      <w:spacing w:before="200" w:after="200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indented">
    <w:name w:val="indented"/>
    <w:basedOn w:val="Normal"/>
    <w:pPr>
      <w:spacing w:before="100" w:after="100"/>
      <w:ind w:firstLine="500"/>
      <w:jc w:val="both"/>
    </w:pPr>
  </w:style>
  <w:style w:type="paragraph" w:customStyle="1" w:styleId="nonindented">
    <w:name w:val="non_indented"/>
    <w:basedOn w:val="Normal"/>
    <w:pPr>
      <w:spacing w:before="100" w:after="100"/>
      <w:jc w:val="both"/>
    </w:pPr>
  </w:style>
  <w:style w:type="paragraph" w:customStyle="1" w:styleId="leftaligned">
    <w:name w:val="left_aligned"/>
    <w:basedOn w:val="Normal"/>
    <w:qFormat/>
  </w:style>
  <w:style w:type="paragraph" w:customStyle="1" w:styleId="rightaligned">
    <w:name w:val="right_aligned"/>
    <w:basedOn w:val="Normal"/>
    <w:pPr>
      <w:jc w:val="right"/>
    </w:pPr>
  </w:style>
  <w:style w:type="paragraph" w:customStyle="1" w:styleId="centeraligned">
    <w:name w:val="center_aligned"/>
    <w:basedOn w:val="Normal"/>
    <w:qFormat/>
    <w:pPr>
      <w:jc w:val="center"/>
    </w:pPr>
  </w:style>
  <w:style w:type="paragraph" w:customStyle="1" w:styleId="justify">
    <w:name w:val="justify"/>
    <w:basedOn w:val="Normal"/>
    <w:pPr>
      <w:jc w:val="both"/>
    </w:pPr>
  </w:style>
  <w:style w:type="paragraph" w:customStyle="1" w:styleId="Header1">
    <w:name w:val="Header1"/>
    <w:basedOn w:val="Normal"/>
    <w:pPr>
      <w:ind w:right="5000"/>
    </w:pPr>
  </w:style>
  <w:style w:type="paragraph" w:customStyle="1" w:styleId="heading11">
    <w:name w:val="heading 11"/>
    <w:basedOn w:val="Normal"/>
    <w:pPr>
      <w:spacing w:before="200"/>
      <w:jc w:val="center"/>
    </w:pPr>
    <w:rPr>
      <w:b/>
      <w:bCs/>
    </w:rPr>
  </w:style>
  <w:style w:type="paragraph" w:customStyle="1" w:styleId="heading12">
    <w:name w:val="heading 12"/>
    <w:basedOn w:val="Normal"/>
    <w:pPr>
      <w:jc w:val="center"/>
    </w:pPr>
    <w:rPr>
      <w:b/>
      <w:bCs/>
    </w:rPr>
  </w:style>
  <w:style w:type="paragraph" w:customStyle="1" w:styleId="heading13">
    <w:name w:val="heading 13"/>
    <w:basedOn w:val="Normal"/>
    <w:pPr>
      <w:spacing w:after="200"/>
      <w:jc w:val="center"/>
    </w:pPr>
    <w:rPr>
      <w:b/>
      <w:bCs/>
    </w:rPr>
  </w:style>
  <w:style w:type="table" w:customStyle="1" w:styleId="09d6f18b">
    <w:name w:val="09d6f18b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eb75867">
    <w:name w:val="3eb75867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ae8d56c">
    <w:name w:val="3ae8d56c"/>
    <w:uiPriority w:val="99"/>
    <w:qFormat/>
    <w:rsid w:val="00A31308"/>
    <w:rPr>
      <w:sz w:val="20"/>
      <w:szCs w:val="20"/>
      <w:lang w:val="sr-Latn-R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Style">
    <w:name w:val="pStyle"/>
    <w:qFormat/>
    <w:rsid w:val="00A31308"/>
    <w:pPr>
      <w:spacing w:after="0"/>
      <w:jc w:val="both"/>
    </w:pPr>
    <w:rPr>
      <w:sz w:val="20"/>
      <w:szCs w:val="20"/>
      <w:lang w:val="sr-Latn-RS"/>
    </w:rPr>
  </w:style>
  <w:style w:type="paragraph" w:customStyle="1" w:styleId="pStyle2">
    <w:name w:val="pStyle2"/>
    <w:qFormat/>
    <w:rsid w:val="00A31308"/>
    <w:pPr>
      <w:spacing w:after="0"/>
      <w:ind w:firstLine="720"/>
      <w:jc w:val="both"/>
    </w:pPr>
    <w:rPr>
      <w:sz w:val="20"/>
      <w:szCs w:val="20"/>
      <w:lang w:val="sr-Latn-RS"/>
    </w:rPr>
  </w:style>
  <w:style w:type="paragraph" w:customStyle="1" w:styleId="pStyle3">
    <w:name w:val="pStyle3"/>
    <w:qFormat/>
    <w:rsid w:val="00A31308"/>
    <w:pPr>
      <w:spacing w:after="0"/>
      <w:jc w:val="center"/>
    </w:pPr>
    <w:rPr>
      <w:sz w:val="20"/>
      <w:szCs w:val="20"/>
      <w:lang w:val="sr-Latn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</w:style>
  <w:style w:type="paragraph" w:styleId="Heading1">
    <w:name w:val="heading 1"/>
    <w:basedOn w:val="Normal"/>
    <w:pPr>
      <w:spacing w:before="200" w:after="200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indented">
    <w:name w:val="indented"/>
    <w:basedOn w:val="Normal"/>
    <w:pPr>
      <w:spacing w:before="100" w:after="100"/>
      <w:ind w:firstLine="500"/>
      <w:jc w:val="both"/>
    </w:pPr>
  </w:style>
  <w:style w:type="paragraph" w:customStyle="1" w:styleId="nonindented">
    <w:name w:val="non_indented"/>
    <w:basedOn w:val="Normal"/>
    <w:pPr>
      <w:spacing w:before="100" w:after="100"/>
      <w:jc w:val="both"/>
    </w:pPr>
  </w:style>
  <w:style w:type="paragraph" w:customStyle="1" w:styleId="leftaligned">
    <w:name w:val="left_aligned"/>
    <w:basedOn w:val="Normal"/>
    <w:qFormat/>
  </w:style>
  <w:style w:type="paragraph" w:customStyle="1" w:styleId="rightaligned">
    <w:name w:val="right_aligned"/>
    <w:basedOn w:val="Normal"/>
    <w:pPr>
      <w:jc w:val="right"/>
    </w:pPr>
  </w:style>
  <w:style w:type="paragraph" w:customStyle="1" w:styleId="centeraligned">
    <w:name w:val="center_aligned"/>
    <w:basedOn w:val="Normal"/>
    <w:qFormat/>
    <w:pPr>
      <w:jc w:val="center"/>
    </w:pPr>
  </w:style>
  <w:style w:type="paragraph" w:customStyle="1" w:styleId="justify">
    <w:name w:val="justify"/>
    <w:basedOn w:val="Normal"/>
    <w:pPr>
      <w:jc w:val="both"/>
    </w:pPr>
  </w:style>
  <w:style w:type="paragraph" w:customStyle="1" w:styleId="Header1">
    <w:name w:val="Header1"/>
    <w:basedOn w:val="Normal"/>
    <w:pPr>
      <w:ind w:right="5000"/>
    </w:pPr>
  </w:style>
  <w:style w:type="paragraph" w:customStyle="1" w:styleId="heading11">
    <w:name w:val="heading 11"/>
    <w:basedOn w:val="Normal"/>
    <w:pPr>
      <w:spacing w:before="200"/>
      <w:jc w:val="center"/>
    </w:pPr>
    <w:rPr>
      <w:b/>
      <w:bCs/>
    </w:rPr>
  </w:style>
  <w:style w:type="paragraph" w:customStyle="1" w:styleId="heading12">
    <w:name w:val="heading 12"/>
    <w:basedOn w:val="Normal"/>
    <w:pPr>
      <w:jc w:val="center"/>
    </w:pPr>
    <w:rPr>
      <w:b/>
      <w:bCs/>
    </w:rPr>
  </w:style>
  <w:style w:type="paragraph" w:customStyle="1" w:styleId="heading13">
    <w:name w:val="heading 13"/>
    <w:basedOn w:val="Normal"/>
    <w:pPr>
      <w:spacing w:after="200"/>
      <w:jc w:val="center"/>
    </w:pPr>
    <w:rPr>
      <w:b/>
      <w:bCs/>
    </w:rPr>
  </w:style>
  <w:style w:type="table" w:customStyle="1" w:styleId="09d6f18b">
    <w:name w:val="09d6f18b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eb75867">
    <w:name w:val="3eb75867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ae8d56c">
    <w:name w:val="3ae8d56c"/>
    <w:uiPriority w:val="99"/>
    <w:qFormat/>
    <w:rsid w:val="00A31308"/>
    <w:rPr>
      <w:sz w:val="20"/>
      <w:szCs w:val="20"/>
      <w:lang w:val="sr-Latn-R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Style">
    <w:name w:val="pStyle"/>
    <w:qFormat/>
    <w:rsid w:val="00A31308"/>
    <w:pPr>
      <w:spacing w:after="0"/>
      <w:jc w:val="both"/>
    </w:pPr>
    <w:rPr>
      <w:sz w:val="20"/>
      <w:szCs w:val="20"/>
      <w:lang w:val="sr-Latn-RS"/>
    </w:rPr>
  </w:style>
  <w:style w:type="paragraph" w:customStyle="1" w:styleId="pStyle2">
    <w:name w:val="pStyle2"/>
    <w:qFormat/>
    <w:rsid w:val="00A31308"/>
    <w:pPr>
      <w:spacing w:after="0"/>
      <w:ind w:firstLine="720"/>
      <w:jc w:val="both"/>
    </w:pPr>
    <w:rPr>
      <w:sz w:val="20"/>
      <w:szCs w:val="20"/>
      <w:lang w:val="sr-Latn-RS"/>
    </w:rPr>
  </w:style>
  <w:style w:type="paragraph" w:customStyle="1" w:styleId="pStyle3">
    <w:name w:val="pStyle3"/>
    <w:qFormat/>
    <w:rsid w:val="00A31308"/>
    <w:pPr>
      <w:spacing w:after="0"/>
      <w:jc w:val="center"/>
    </w:pPr>
    <w:rPr>
      <w:sz w:val="20"/>
      <w:szCs w:val="20"/>
      <w:lang w:val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Sonja</dc:creator>
  <cp:lastModifiedBy>Sonja</cp:lastModifiedBy>
  <cp:revision>2</cp:revision>
  <dcterms:created xsi:type="dcterms:W3CDTF">2022-01-26T08:31:00Z</dcterms:created>
  <dcterms:modified xsi:type="dcterms:W3CDTF">2022-01-26T08:31:00Z</dcterms:modified>
</cp:coreProperties>
</file>